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9F4FD" w14:textId="77777777" w:rsidR="003F52F9" w:rsidRDefault="003F52F9" w:rsidP="003F52F9">
      <w:pPr>
        <w:rPr>
          <w:b/>
        </w:rPr>
      </w:pPr>
    </w:p>
    <w:p w14:paraId="740858C3" w14:textId="77777777" w:rsidR="005614F7" w:rsidRPr="0090150A" w:rsidRDefault="00E61C06" w:rsidP="0090150A">
      <w:pPr>
        <w:pStyle w:val="Titel"/>
        <w:rPr>
          <w:rFonts w:ascii="Arial" w:hAnsi="Arial" w:cs="Arial"/>
        </w:rPr>
      </w:pPr>
      <w:r>
        <w:rPr>
          <w:rFonts w:ascii="Arial" w:hAnsi="Arial"/>
        </w:rPr>
        <w:t xml:space="preserve">Advertise your good deeds: information for external participants </w:t>
      </w:r>
    </w:p>
    <w:p w14:paraId="7F421C49" w14:textId="77777777" w:rsidR="0090150A" w:rsidRPr="00843B1C" w:rsidRDefault="0090150A" w:rsidP="009343CD">
      <w:pPr>
        <w:pStyle w:val="berschrift1"/>
        <w:numPr>
          <w:ilvl w:val="0"/>
          <w:numId w:val="0"/>
        </w:numPr>
      </w:pPr>
      <w:r>
        <w:t>Explanations</w:t>
      </w:r>
    </w:p>
    <w:p w14:paraId="264408A5" w14:textId="77777777" w:rsidR="005B0F39" w:rsidRDefault="005B0F39" w:rsidP="0090150A">
      <w:pPr>
        <w:rPr>
          <w:bCs/>
        </w:rPr>
      </w:pPr>
      <w:r>
        <w:t xml:space="preserve">One of the objectives of the Austrian Ecolabel for Green Meetings and Green Events is to </w:t>
      </w:r>
      <w:r>
        <w:rPr>
          <w:b/>
          <w:bCs/>
        </w:rPr>
        <w:t>draw the public’s attention to your environmental and climate protection initiatives</w:t>
      </w:r>
      <w:r>
        <w:t>. The participants and visitors as well as the audience of an event have different experiences and backgrounds, which is why their awareness of environmental issues also varies.</w:t>
      </w:r>
    </w:p>
    <w:p w14:paraId="1B0C599E" w14:textId="77777777" w:rsidR="005614F7" w:rsidRDefault="0090150A" w:rsidP="0090150A">
      <w:pPr>
        <w:rPr>
          <w:bCs/>
        </w:rPr>
      </w:pPr>
      <w:r>
        <w:rPr>
          <w:b/>
          <w:bCs/>
        </w:rPr>
        <w:t>Communicating measures</w:t>
      </w:r>
      <w:r>
        <w:rPr>
          <w:b/>
          <w:bCs/>
        </w:rPr>
        <w:br/>
      </w:r>
      <w:r>
        <w:t xml:space="preserve">Targeted communication can encourage them to reflect on environmental protection, in the best case even causing a positive change in behaviour. What’s important is to remain </w:t>
      </w:r>
      <w:r>
        <w:rPr>
          <w:b/>
          <w:bCs/>
        </w:rPr>
        <w:t>credible</w:t>
      </w:r>
      <w:r>
        <w:t>.</w:t>
      </w:r>
      <w:r>
        <w:br/>
        <w:t>Many measures taken to ensure a green meeting are not easily spotted by visitors. Don’t hesitate to point out your efforts, as otherwise you cannot be sure participants will notice the green quality of your event and accept measures that might seem unusual at first.</w:t>
      </w:r>
    </w:p>
    <w:p w14:paraId="43D6B44D" w14:textId="741EFA6C" w:rsidR="005614F7" w:rsidRDefault="0090150A" w:rsidP="0090150A">
      <w:pPr>
        <w:rPr>
          <w:bCs/>
        </w:rPr>
      </w:pPr>
      <w:r>
        <w:rPr>
          <w:b/>
          <w:bCs/>
        </w:rPr>
        <w:t>Integrated information</w:t>
      </w:r>
      <w:r>
        <w:br/>
        <w:t xml:space="preserve">Various criteria of the Guideline ask you to communicate </w:t>
      </w:r>
      <w:proofErr w:type="gramStart"/>
      <w:r>
        <w:t>particular efforts</w:t>
      </w:r>
      <w:proofErr w:type="gramEnd"/>
      <w:r>
        <w:t xml:space="preserve"> to the audience. </w:t>
      </w:r>
      <w:r>
        <w:rPr>
          <w:b/>
          <w:bCs/>
        </w:rPr>
        <w:t>Ideally, this information will also be shared in any communication regarding different areas</w:t>
      </w:r>
      <w:r>
        <w:t xml:space="preserve">. This could mean pointing out environmentally friendly travel options in your instructions on how to reach the </w:t>
      </w:r>
      <w:r w:rsidR="00E417E6">
        <w:t>venue</w:t>
      </w:r>
      <w:r>
        <w:t>, listing green accommodation options on your booking site, or publishing information about regional food products along with catering information, etc.</w:t>
      </w:r>
    </w:p>
    <w:p w14:paraId="1ECFC6C4" w14:textId="77777777" w:rsidR="005614F7" w:rsidRDefault="0090150A" w:rsidP="0090150A">
      <w:pPr>
        <w:rPr>
          <w:bCs/>
        </w:rPr>
      </w:pPr>
      <w:r>
        <w:rPr>
          <w:b/>
          <w:bCs/>
        </w:rPr>
        <w:t>Additional information</w:t>
      </w:r>
      <w:r>
        <w:br/>
        <w:t xml:space="preserve">Some information might not fit in any of your areas, or you might want to communicate the entirety of your efforts to participants in a condensed form. In this case, an information page or information sheet as part of the event website or conference documents might be a good option. Participants should have </w:t>
      </w:r>
      <w:r>
        <w:rPr>
          <w:b/>
          <w:bCs/>
        </w:rPr>
        <w:t>easy access to it in a timely manner</w:t>
      </w:r>
      <w:r>
        <w:t>.</w:t>
      </w:r>
    </w:p>
    <w:p w14:paraId="24090A0C" w14:textId="77777777" w:rsidR="005614F7" w:rsidRDefault="005614F7" w:rsidP="0090150A">
      <w:pPr>
        <w:rPr>
          <w:bCs/>
        </w:rPr>
      </w:pPr>
    </w:p>
    <w:p w14:paraId="09D334B8" w14:textId="77777777" w:rsidR="005614F7" w:rsidRDefault="00E61C06" w:rsidP="00327CCB">
      <w:pPr>
        <w:jc w:val="both"/>
        <w:rPr>
          <w:bCs/>
        </w:rPr>
      </w:pPr>
      <w:r>
        <w:t xml:space="preserve">You can use the following list as an example. </w:t>
      </w:r>
      <w:r>
        <w:rPr>
          <w:b/>
          <w:bCs/>
        </w:rPr>
        <w:t>Please make sure to check whether all items listed are relevant for your event</w:t>
      </w:r>
      <w:r>
        <w:t xml:space="preserve">. You can also </w:t>
      </w:r>
      <w:r>
        <w:rPr>
          <w:b/>
          <w:bCs/>
        </w:rPr>
        <w:t>add</w:t>
      </w:r>
      <w:r>
        <w:t xml:space="preserve"> your ideas and further items as you see fit.</w:t>
      </w:r>
    </w:p>
    <w:p w14:paraId="069A3FD4" w14:textId="77777777" w:rsidR="0090150A" w:rsidRDefault="005614F7" w:rsidP="0090150A">
      <w:pPr>
        <w:pStyle w:val="berschrift1"/>
      </w:pPr>
      <w:r>
        <w:br w:type="page"/>
      </w:r>
    </w:p>
    <w:p w14:paraId="668F5858" w14:textId="77777777" w:rsidR="000901B9" w:rsidRDefault="000901B9" w:rsidP="000901B9"/>
    <w:p w14:paraId="243D07E1" w14:textId="77777777" w:rsidR="006940F2" w:rsidRPr="000901B9" w:rsidRDefault="000901B9" w:rsidP="000901B9">
      <w:pPr>
        <w:pStyle w:val="berschrift1"/>
        <w:numPr>
          <w:ilvl w:val="0"/>
          <w:numId w:val="0"/>
        </w:numPr>
        <w:rPr>
          <w:b w:val="0"/>
        </w:rPr>
      </w:pPr>
      <w:r>
        <w:t xml:space="preserve">Sample template </w:t>
      </w:r>
      <w:r>
        <w:rPr>
          <w:b w:val="0"/>
        </w:rPr>
        <w:t>Information for participants, visitors or the audience</w:t>
      </w:r>
    </w:p>
    <w:p w14:paraId="54640965" w14:textId="77777777" w:rsidR="000901B9" w:rsidRDefault="000901B9" w:rsidP="006940F2">
      <w:pPr>
        <w:rPr>
          <w:bCs/>
        </w:rPr>
      </w:pPr>
    </w:p>
    <w:p w14:paraId="1CC94C8C" w14:textId="77777777" w:rsidR="0090150A" w:rsidRDefault="00E62F36" w:rsidP="006940F2">
      <w:pPr>
        <w:rPr>
          <w:bCs/>
        </w:rPr>
      </w:pPr>
      <w:r>
        <w:t xml:space="preserve">We are in the process of certifying our event </w:t>
      </w:r>
      <w:sdt>
        <w:sdtPr>
          <w:rPr>
            <w:bCs/>
          </w:rPr>
          <w:id w:val="184103756"/>
          <w:placeholder>
            <w:docPart w:val="DefaultPlaceholder_1082065158"/>
          </w:placeholder>
          <w:showingPlcHdr/>
          <w:text/>
        </w:sdtPr>
        <w:sdtEndPr/>
        <w:sdtContent>
          <w:r>
            <w:rPr>
              <w:rStyle w:val="Platzhaltertext"/>
              <w:color w:val="FABF8F" w:themeColor="accent6" w:themeTint="99"/>
            </w:rPr>
            <w:t>Click here to enter text.</w:t>
          </w:r>
        </w:sdtContent>
      </w:sdt>
      <w:r>
        <w:t xml:space="preserve"> according to the Austrian Ecolabel Guideline for Green Meetings and Green events. To reach this goal, we have taken many visible and invisible measures, including:</w:t>
      </w:r>
      <w:r>
        <w:br/>
      </w:r>
      <w:sdt>
        <w:sdtPr>
          <w:rPr>
            <w:bCs/>
          </w:rPr>
          <w:id w:val="1054273631"/>
          <w:placeholder>
            <w:docPart w:val="DefaultPlaceholder_1082065158"/>
          </w:placeholder>
          <w:showingPlcHdr/>
          <w:text/>
        </w:sdtPr>
        <w:sdtEndPr/>
        <w:sdtContent>
          <w:r>
            <w:rPr>
              <w:rStyle w:val="Platzhaltertext"/>
              <w:color w:val="FABF8F" w:themeColor="accent6" w:themeTint="99"/>
            </w:rPr>
            <w:t>Click here to enter text.</w:t>
          </w:r>
        </w:sdtContent>
      </w:sdt>
      <w:r>
        <w:t xml:space="preserve"> </w:t>
      </w:r>
    </w:p>
    <w:p w14:paraId="718A5D11" w14:textId="77777777" w:rsidR="00B449A5" w:rsidRPr="00B449A5" w:rsidRDefault="00E61C06" w:rsidP="006940F2">
      <w:pPr>
        <w:rPr>
          <w:bCs/>
        </w:rPr>
      </w:pPr>
      <w:r>
        <w:t xml:space="preserve">We are grateful for your approval and support of this goal and our efforts. </w:t>
      </w:r>
    </w:p>
    <w:p w14:paraId="64213695" w14:textId="77777777" w:rsidR="006940F2" w:rsidRPr="00F24CC3" w:rsidRDefault="00C821D2" w:rsidP="006940F2">
      <w:pPr>
        <w:numPr>
          <w:ilvl w:val="0"/>
          <w:numId w:val="1"/>
        </w:numPr>
      </w:pPr>
      <w:r>
        <w:t>We wish to make it as easy as possible for you to travel to us by public transport. If possible, please choose an environmentally friendly mode of transport or carpool.</w:t>
      </w:r>
    </w:p>
    <w:p w14:paraId="6937D110" w14:textId="77777777" w:rsidR="006940F2" w:rsidRPr="00F24CC3" w:rsidRDefault="006940F2" w:rsidP="006940F2">
      <w:pPr>
        <w:numPr>
          <w:ilvl w:val="0"/>
          <w:numId w:val="1"/>
        </w:numPr>
      </w:pPr>
      <w:r>
        <w:t>If you have to drive or fly, you can offset the related CO2 emissions through compensation payments.</w:t>
      </w:r>
    </w:p>
    <w:p w14:paraId="1D5C31F9" w14:textId="77777777" w:rsidR="006940F2" w:rsidRPr="00F24CC3" w:rsidRDefault="00C821D2" w:rsidP="006940F2">
      <w:pPr>
        <w:numPr>
          <w:ilvl w:val="0"/>
          <w:numId w:val="1"/>
        </w:numPr>
      </w:pPr>
      <w:r>
        <w:t>If possible, please choose an environmentally certified hotel (Austrian Ecolabel, EU Ecolabel, EMAS, etc.). We have labelled certified hotel options for you.</w:t>
      </w:r>
    </w:p>
    <w:p w14:paraId="74F5EB28" w14:textId="77777777" w:rsidR="006940F2" w:rsidRPr="00F24CC3" w:rsidRDefault="006940F2" w:rsidP="006940F2">
      <w:pPr>
        <w:numPr>
          <w:ilvl w:val="0"/>
          <w:numId w:val="1"/>
        </w:numPr>
      </w:pPr>
      <w:r>
        <w:t>Support your hotel’s environmental protection efforts (on-demand exchange of towels and bedsheets, etc.).</w:t>
      </w:r>
    </w:p>
    <w:p w14:paraId="194B453C" w14:textId="77777777" w:rsidR="006940F2" w:rsidRPr="00F24CC3" w:rsidRDefault="006940F2" w:rsidP="006940F2">
      <w:pPr>
        <w:numPr>
          <w:ilvl w:val="0"/>
          <w:numId w:val="1"/>
        </w:numPr>
      </w:pPr>
      <w:r>
        <w:t>Turn off all lights, electronic equipment (TV, air conditioner, heating, computer, etc.) when you leave your hotel room.</w:t>
      </w:r>
    </w:p>
    <w:p w14:paraId="77ABD141" w14:textId="77777777" w:rsidR="006940F2" w:rsidRPr="00F24CC3" w:rsidRDefault="00DA53AA" w:rsidP="006940F2">
      <w:pPr>
        <w:numPr>
          <w:ilvl w:val="0"/>
          <w:numId w:val="1"/>
        </w:numPr>
      </w:pPr>
      <w:r>
        <w:t>Reuse to protect the environment: opt for beverages served from bulk containers or on tap, food served on tableware, milk and sugar that are not individually packaged, etc.</w:t>
      </w:r>
    </w:p>
    <w:p w14:paraId="1587AF3D" w14:textId="7C491E85" w:rsidR="006940F2" w:rsidRPr="00F24CC3" w:rsidRDefault="006940F2" w:rsidP="006940F2">
      <w:pPr>
        <w:numPr>
          <w:ilvl w:val="0"/>
          <w:numId w:val="1"/>
        </w:numPr>
      </w:pPr>
      <w:r>
        <w:t xml:space="preserve">Separate your waste (PET, glass, paper, metal, batteries, etc.) and dispose of it in the respective containers available at the </w:t>
      </w:r>
      <w:r w:rsidR="00E417E6">
        <w:t>venue</w:t>
      </w:r>
      <w:r>
        <w:t>.</w:t>
      </w:r>
    </w:p>
    <w:p w14:paraId="115A7E1F" w14:textId="77777777" w:rsidR="006940F2" w:rsidRPr="00F24CC3" w:rsidRDefault="006940F2" w:rsidP="006940F2">
      <w:pPr>
        <w:numPr>
          <w:ilvl w:val="0"/>
          <w:numId w:val="1"/>
        </w:numPr>
      </w:pPr>
      <w:r>
        <w:t>Use public transport or walk.</w:t>
      </w:r>
    </w:p>
    <w:p w14:paraId="57A51F43" w14:textId="77777777" w:rsidR="006940F2" w:rsidRPr="00F24CC3" w:rsidRDefault="006940F2" w:rsidP="006940F2">
      <w:pPr>
        <w:numPr>
          <w:ilvl w:val="0"/>
          <w:numId w:val="1"/>
        </w:numPr>
      </w:pPr>
      <w:r>
        <w:t>Opt for online registration or digital materials instead of printouts/handouts whenever possible.</w:t>
      </w:r>
    </w:p>
    <w:p w14:paraId="74AD296C" w14:textId="77777777" w:rsidR="006940F2" w:rsidRPr="00F24CC3" w:rsidRDefault="006940F2" w:rsidP="006940F2">
      <w:pPr>
        <w:numPr>
          <w:ilvl w:val="0"/>
          <w:numId w:val="1"/>
        </w:numPr>
      </w:pPr>
      <w:r>
        <w:t>Use your own writing utensils.</w:t>
      </w:r>
    </w:p>
    <w:p w14:paraId="321B1D81" w14:textId="77777777" w:rsidR="006940F2" w:rsidRDefault="006940F2" w:rsidP="006940F2">
      <w:pPr>
        <w:numPr>
          <w:ilvl w:val="0"/>
          <w:numId w:val="1"/>
        </w:numPr>
      </w:pPr>
      <w:r>
        <w:t>Return your badges</w:t>
      </w:r>
      <w:r w:rsidR="00E417E6">
        <w:t xml:space="preserve"> </w:t>
      </w:r>
      <w:r>
        <w:t>/</w:t>
      </w:r>
      <w:r w:rsidR="00E417E6">
        <w:t xml:space="preserve"> </w:t>
      </w:r>
      <w:r>
        <w:t>name tags after the end of the event at the information counter.</w:t>
      </w:r>
    </w:p>
    <w:p w14:paraId="5547AEB6" w14:textId="77777777" w:rsidR="0090150A" w:rsidRPr="0090150A" w:rsidRDefault="0090150A" w:rsidP="006940F2">
      <w:pPr>
        <w:numPr>
          <w:ilvl w:val="0"/>
          <w:numId w:val="1"/>
        </w:numPr>
      </w:pPr>
      <w:r>
        <w:t xml:space="preserve"> </w:t>
      </w:r>
      <w:sdt>
        <w:sdtPr>
          <w:id w:val="2116787603"/>
          <w:placeholder>
            <w:docPart w:val="D42868EF701346A2BD27CE5F761AD0E5"/>
          </w:placeholder>
          <w:showingPlcHdr/>
          <w:text/>
        </w:sdtPr>
        <w:sdtEndPr/>
        <w:sdtContent>
          <w:r>
            <w:rPr>
              <w:rStyle w:val="Platzhaltertext"/>
              <w:color w:val="FABF8F" w:themeColor="accent6" w:themeTint="99"/>
            </w:rPr>
            <w:t>Click here to enter text.</w:t>
          </w:r>
        </w:sdtContent>
      </w:sdt>
    </w:p>
    <w:p w14:paraId="3A065595" w14:textId="77777777" w:rsidR="0090150A" w:rsidRDefault="0090150A" w:rsidP="006940F2">
      <w:pPr>
        <w:numPr>
          <w:ilvl w:val="0"/>
          <w:numId w:val="1"/>
        </w:numPr>
      </w:pPr>
      <w:r>
        <w:t xml:space="preserve"> </w:t>
      </w:r>
      <w:sdt>
        <w:sdtPr>
          <w:id w:val="-200485066"/>
          <w:placeholder>
            <w:docPart w:val="A3C5BE6281F44C018EE65880D4B341B0"/>
          </w:placeholder>
          <w:showingPlcHdr/>
          <w:text/>
        </w:sdtPr>
        <w:sdtEndPr/>
        <w:sdtContent>
          <w:r>
            <w:rPr>
              <w:rStyle w:val="Platzhaltertext"/>
              <w:color w:val="FABF8F" w:themeColor="accent6" w:themeTint="99"/>
            </w:rPr>
            <w:t>Click here to enter text.</w:t>
          </w:r>
        </w:sdtContent>
      </w:sdt>
    </w:p>
    <w:p w14:paraId="200E0A53" w14:textId="77777777" w:rsidR="004F2CD4" w:rsidRDefault="004F2CD4" w:rsidP="006940F2">
      <w:pPr>
        <w:rPr>
          <w:bCs/>
        </w:rPr>
      </w:pPr>
    </w:p>
    <w:p w14:paraId="55AED9C8" w14:textId="77777777" w:rsidR="003F52F9" w:rsidRDefault="00C821D2" w:rsidP="006940F2">
      <w:r>
        <w:t xml:space="preserve">If you have any questions, please contact our Green Meeting officer </w:t>
      </w:r>
      <w:sdt>
        <w:sdtPr>
          <w:rPr>
            <w:bCs/>
          </w:rPr>
          <w:id w:val="-237255744"/>
          <w:placeholder>
            <w:docPart w:val="DefaultPlaceholder_1082065158"/>
          </w:placeholder>
          <w:showingPlcHdr/>
          <w:text/>
        </w:sdtPr>
        <w:sdtEndPr/>
        <w:sdtContent>
          <w:r>
            <w:rPr>
              <w:rStyle w:val="Platzhaltertext"/>
              <w:color w:val="FABF8F" w:themeColor="accent6" w:themeTint="99"/>
            </w:rPr>
            <w:t>Click here to enter text.</w:t>
          </w:r>
        </w:sdtContent>
      </w:sdt>
    </w:p>
    <w:sectPr w:rsidR="003F52F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59B19" w14:textId="77777777" w:rsidR="006718C0" w:rsidRDefault="006718C0" w:rsidP="005614F7">
      <w:pPr>
        <w:spacing w:before="0" w:line="240" w:lineRule="auto"/>
      </w:pPr>
      <w:r>
        <w:separator/>
      </w:r>
    </w:p>
  </w:endnote>
  <w:endnote w:type="continuationSeparator" w:id="0">
    <w:p w14:paraId="613E7ABC" w14:textId="77777777" w:rsidR="006718C0" w:rsidRDefault="006718C0" w:rsidP="005614F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4C000" w14:textId="77777777" w:rsidR="000B4C23" w:rsidRDefault="000B4C2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148CA" w14:textId="77777777" w:rsidR="000B4C23" w:rsidRDefault="000B4C2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CB324" w14:textId="77777777" w:rsidR="000B4C23" w:rsidRDefault="000B4C2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CF9B7" w14:textId="77777777" w:rsidR="006718C0" w:rsidRDefault="006718C0" w:rsidP="005614F7">
      <w:pPr>
        <w:spacing w:before="0" w:line="240" w:lineRule="auto"/>
      </w:pPr>
      <w:r>
        <w:separator/>
      </w:r>
    </w:p>
  </w:footnote>
  <w:footnote w:type="continuationSeparator" w:id="0">
    <w:p w14:paraId="1394C611" w14:textId="77777777" w:rsidR="006718C0" w:rsidRDefault="006718C0" w:rsidP="005614F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309BC" w14:textId="77777777" w:rsidR="000B4C23" w:rsidRDefault="000B4C2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CF967" w14:textId="77777777" w:rsidR="005614F7" w:rsidRPr="0090150A" w:rsidRDefault="00B449A5" w:rsidP="0090150A">
    <w:pPr>
      <w:spacing w:line="240" w:lineRule="auto"/>
      <w:rPr>
        <w:sz w:val="18"/>
        <w:szCs w:val="18"/>
      </w:rPr>
    </w:pPr>
    <w:r>
      <w:rPr>
        <w:noProof/>
        <w:sz w:val="18"/>
        <w:szCs w:val="18"/>
        <w:lang w:val="de-AT" w:eastAsia="de-AT"/>
      </w:rPr>
      <w:drawing>
        <wp:anchor distT="0" distB="0" distL="114300" distR="114300" simplePos="0" relativeHeight="251656704" behindDoc="0" locked="0" layoutInCell="1" allowOverlap="1" wp14:anchorId="45A0FE91" wp14:editId="4C52DFE9">
          <wp:simplePos x="0" y="0"/>
          <wp:positionH relativeFrom="column">
            <wp:posOffset>5267325</wp:posOffset>
          </wp:positionH>
          <wp:positionV relativeFrom="paragraph">
            <wp:posOffset>-129540</wp:posOffset>
          </wp:positionV>
          <wp:extent cx="538480" cy="520065"/>
          <wp:effectExtent l="0" t="0" r="0" b="0"/>
          <wp:wrapSquare wrapText="bothSides"/>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480" cy="520065"/>
                  </a:xfrm>
                  <a:prstGeom prst="rect">
                    <a:avLst/>
                  </a:prstGeom>
                  <a:noFill/>
                </pic:spPr>
              </pic:pic>
            </a:graphicData>
          </a:graphic>
          <wp14:sizeRelH relativeFrom="page">
            <wp14:pctWidth>0</wp14:pctWidth>
          </wp14:sizeRelH>
          <wp14:sizeRelV relativeFrom="page">
            <wp14:pctHeight>0</wp14:pctHeight>
          </wp14:sizeRelV>
        </wp:anchor>
      </w:drawing>
    </w:r>
    <w:r>
      <w:rPr>
        <w:sz w:val="18"/>
        <w:szCs w:val="18"/>
      </w:rPr>
      <w:t>UZ 62 Green Meetings and Green Events</w:t>
    </w:r>
  </w:p>
  <w:p w14:paraId="2FA8B3C5" w14:textId="77777777" w:rsidR="005614F7" w:rsidRPr="0090150A" w:rsidRDefault="00B449A5" w:rsidP="0090150A">
    <w:pPr>
      <w:spacing w:line="240" w:lineRule="auto"/>
      <w:rPr>
        <w:sz w:val="18"/>
        <w:szCs w:val="18"/>
      </w:rPr>
    </w:pPr>
    <w:r>
      <w:rPr>
        <w:noProof/>
        <w:sz w:val="18"/>
        <w:szCs w:val="18"/>
        <w:lang w:val="de-AT" w:eastAsia="de-AT"/>
      </w:rPr>
      <mc:AlternateContent>
        <mc:Choice Requires="wps">
          <w:drawing>
            <wp:anchor distT="0" distB="0" distL="114300" distR="114300" simplePos="0" relativeHeight="251658752" behindDoc="0" locked="0" layoutInCell="1" allowOverlap="1" wp14:anchorId="2264C251" wp14:editId="0E7F5AA5">
              <wp:simplePos x="0" y="0"/>
              <wp:positionH relativeFrom="column">
                <wp:posOffset>5080</wp:posOffset>
              </wp:positionH>
              <wp:positionV relativeFrom="paragraph">
                <wp:posOffset>19050</wp:posOffset>
              </wp:positionV>
              <wp:extent cx="5262245" cy="0"/>
              <wp:effectExtent l="9525" t="9525" r="5080"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224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008B40" id="_x0000_t32" coordsize="21600,21600" o:spt="32" o:oned="t" path="m,l21600,21600e" filled="f">
              <v:path arrowok="t" fillok="f" o:connecttype="none"/>
              <o:lock v:ext="edit" shapetype="t"/>
            </v:shapetype>
            <v:shape id="AutoShape 3" o:spid="_x0000_s1026" type="#_x0000_t32" style="position:absolute;margin-left:.4pt;margin-top:1.5pt;width:414.3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"/>
          </w:pict>
        </mc:Fallback>
      </mc:AlternateContent>
    </w:r>
    <w:r>
      <w:rPr>
        <w:sz w:val="18"/>
        <w:szCs w:val="18"/>
      </w:rPr>
      <w:t>Topic Information for external participants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07746" w14:textId="77777777" w:rsidR="000B4C23" w:rsidRDefault="000B4C2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0387B"/>
    <w:multiLevelType w:val="hybridMultilevel"/>
    <w:tmpl w:val="7FBE0AA0"/>
    <w:lvl w:ilvl="0" w:tplc="FB9AEEB8">
      <w:start w:val="1"/>
      <w:numFmt w:val="decimal"/>
      <w:pStyle w:val="berschrift1"/>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45D62FA"/>
    <w:multiLevelType w:val="hybridMultilevel"/>
    <w:tmpl w:val="AA54CB9E"/>
    <w:lvl w:ilvl="0" w:tplc="0C070017">
      <w:start w:val="1"/>
      <w:numFmt w:val="lowerLetter"/>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 w15:restartNumberingAfterBreak="0">
    <w:nsid w:val="1E3A53BA"/>
    <w:multiLevelType w:val="hybridMultilevel"/>
    <w:tmpl w:val="764CD5CE"/>
    <w:lvl w:ilvl="0" w:tplc="0C070005">
      <w:start w:val="1"/>
      <w:numFmt w:val="bullet"/>
      <w:lvlText w:val=""/>
      <w:lvlJc w:val="left"/>
      <w:pPr>
        <w:tabs>
          <w:tab w:val="num" w:pos="1080"/>
        </w:tabs>
        <w:ind w:left="1080" w:hanging="360"/>
      </w:pPr>
      <w:rPr>
        <w:rFonts w:ascii="Wingdings" w:hAnsi="Wingdings" w:hint="default"/>
      </w:rPr>
    </w:lvl>
    <w:lvl w:ilvl="1" w:tplc="0C070003" w:tentative="1">
      <w:start w:val="1"/>
      <w:numFmt w:val="bullet"/>
      <w:lvlText w:val="o"/>
      <w:lvlJc w:val="left"/>
      <w:pPr>
        <w:tabs>
          <w:tab w:val="num" w:pos="1800"/>
        </w:tabs>
        <w:ind w:left="1800" w:hanging="360"/>
      </w:pPr>
      <w:rPr>
        <w:rFonts w:ascii="Courier New" w:hAnsi="Courier New" w:cs="Courier New" w:hint="default"/>
      </w:rPr>
    </w:lvl>
    <w:lvl w:ilvl="2" w:tplc="0C070005" w:tentative="1">
      <w:start w:val="1"/>
      <w:numFmt w:val="bullet"/>
      <w:lvlText w:val=""/>
      <w:lvlJc w:val="left"/>
      <w:pPr>
        <w:tabs>
          <w:tab w:val="num" w:pos="2520"/>
        </w:tabs>
        <w:ind w:left="2520" w:hanging="360"/>
      </w:pPr>
      <w:rPr>
        <w:rFonts w:ascii="Wingdings" w:hAnsi="Wingdings" w:hint="default"/>
      </w:rPr>
    </w:lvl>
    <w:lvl w:ilvl="3" w:tplc="0C070001" w:tentative="1">
      <w:start w:val="1"/>
      <w:numFmt w:val="bullet"/>
      <w:lvlText w:val=""/>
      <w:lvlJc w:val="left"/>
      <w:pPr>
        <w:tabs>
          <w:tab w:val="num" w:pos="3240"/>
        </w:tabs>
        <w:ind w:left="3240" w:hanging="360"/>
      </w:pPr>
      <w:rPr>
        <w:rFonts w:ascii="Symbol" w:hAnsi="Symbol" w:hint="default"/>
      </w:rPr>
    </w:lvl>
    <w:lvl w:ilvl="4" w:tplc="0C070003" w:tentative="1">
      <w:start w:val="1"/>
      <w:numFmt w:val="bullet"/>
      <w:lvlText w:val="o"/>
      <w:lvlJc w:val="left"/>
      <w:pPr>
        <w:tabs>
          <w:tab w:val="num" w:pos="3960"/>
        </w:tabs>
        <w:ind w:left="3960" w:hanging="360"/>
      </w:pPr>
      <w:rPr>
        <w:rFonts w:ascii="Courier New" w:hAnsi="Courier New" w:cs="Courier New" w:hint="default"/>
      </w:rPr>
    </w:lvl>
    <w:lvl w:ilvl="5" w:tplc="0C070005" w:tentative="1">
      <w:start w:val="1"/>
      <w:numFmt w:val="bullet"/>
      <w:lvlText w:val=""/>
      <w:lvlJc w:val="left"/>
      <w:pPr>
        <w:tabs>
          <w:tab w:val="num" w:pos="4680"/>
        </w:tabs>
        <w:ind w:left="4680" w:hanging="360"/>
      </w:pPr>
      <w:rPr>
        <w:rFonts w:ascii="Wingdings" w:hAnsi="Wingdings" w:hint="default"/>
      </w:rPr>
    </w:lvl>
    <w:lvl w:ilvl="6" w:tplc="0C070001" w:tentative="1">
      <w:start w:val="1"/>
      <w:numFmt w:val="bullet"/>
      <w:lvlText w:val=""/>
      <w:lvlJc w:val="left"/>
      <w:pPr>
        <w:tabs>
          <w:tab w:val="num" w:pos="5400"/>
        </w:tabs>
        <w:ind w:left="5400" w:hanging="360"/>
      </w:pPr>
      <w:rPr>
        <w:rFonts w:ascii="Symbol" w:hAnsi="Symbol" w:hint="default"/>
      </w:rPr>
    </w:lvl>
    <w:lvl w:ilvl="7" w:tplc="0C070003" w:tentative="1">
      <w:start w:val="1"/>
      <w:numFmt w:val="bullet"/>
      <w:lvlText w:val="o"/>
      <w:lvlJc w:val="left"/>
      <w:pPr>
        <w:tabs>
          <w:tab w:val="num" w:pos="6120"/>
        </w:tabs>
        <w:ind w:left="6120" w:hanging="360"/>
      </w:pPr>
      <w:rPr>
        <w:rFonts w:ascii="Courier New" w:hAnsi="Courier New" w:cs="Courier New" w:hint="default"/>
      </w:rPr>
    </w:lvl>
    <w:lvl w:ilvl="8" w:tplc="0C07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22D773A"/>
    <w:multiLevelType w:val="hybridMultilevel"/>
    <w:tmpl w:val="736EBDF4"/>
    <w:lvl w:ilvl="0" w:tplc="B0B23868">
      <w:start w:val="1"/>
      <w:numFmt w:val="bullet"/>
      <w:lvlText w:val=""/>
      <w:lvlJc w:val="left"/>
      <w:pPr>
        <w:tabs>
          <w:tab w:val="num" w:pos="720"/>
        </w:tabs>
        <w:ind w:left="720" w:hanging="360"/>
      </w:pPr>
      <w:rPr>
        <w:rFonts w:ascii="Wingdings" w:hAnsi="Wingdings" w:hint="default"/>
      </w:rPr>
    </w:lvl>
    <w:lvl w:ilvl="1" w:tplc="729C6B9E" w:tentative="1">
      <w:start w:val="1"/>
      <w:numFmt w:val="bullet"/>
      <w:lvlText w:val=""/>
      <w:lvlJc w:val="left"/>
      <w:pPr>
        <w:tabs>
          <w:tab w:val="num" w:pos="1440"/>
        </w:tabs>
        <w:ind w:left="1440" w:hanging="360"/>
      </w:pPr>
      <w:rPr>
        <w:rFonts w:ascii="Wingdings" w:hAnsi="Wingdings" w:hint="default"/>
      </w:rPr>
    </w:lvl>
    <w:lvl w:ilvl="2" w:tplc="FA760E94" w:tentative="1">
      <w:start w:val="1"/>
      <w:numFmt w:val="bullet"/>
      <w:lvlText w:val=""/>
      <w:lvlJc w:val="left"/>
      <w:pPr>
        <w:tabs>
          <w:tab w:val="num" w:pos="2160"/>
        </w:tabs>
        <w:ind w:left="2160" w:hanging="360"/>
      </w:pPr>
      <w:rPr>
        <w:rFonts w:ascii="Wingdings" w:hAnsi="Wingdings" w:hint="default"/>
      </w:rPr>
    </w:lvl>
    <w:lvl w:ilvl="3" w:tplc="9D5AF596" w:tentative="1">
      <w:start w:val="1"/>
      <w:numFmt w:val="bullet"/>
      <w:lvlText w:val=""/>
      <w:lvlJc w:val="left"/>
      <w:pPr>
        <w:tabs>
          <w:tab w:val="num" w:pos="2880"/>
        </w:tabs>
        <w:ind w:left="2880" w:hanging="360"/>
      </w:pPr>
      <w:rPr>
        <w:rFonts w:ascii="Wingdings" w:hAnsi="Wingdings" w:hint="default"/>
      </w:rPr>
    </w:lvl>
    <w:lvl w:ilvl="4" w:tplc="2BBA0574" w:tentative="1">
      <w:start w:val="1"/>
      <w:numFmt w:val="bullet"/>
      <w:lvlText w:val=""/>
      <w:lvlJc w:val="left"/>
      <w:pPr>
        <w:tabs>
          <w:tab w:val="num" w:pos="3600"/>
        </w:tabs>
        <w:ind w:left="3600" w:hanging="360"/>
      </w:pPr>
      <w:rPr>
        <w:rFonts w:ascii="Wingdings" w:hAnsi="Wingdings" w:hint="default"/>
      </w:rPr>
    </w:lvl>
    <w:lvl w:ilvl="5" w:tplc="A776FD04" w:tentative="1">
      <w:start w:val="1"/>
      <w:numFmt w:val="bullet"/>
      <w:lvlText w:val=""/>
      <w:lvlJc w:val="left"/>
      <w:pPr>
        <w:tabs>
          <w:tab w:val="num" w:pos="4320"/>
        </w:tabs>
        <w:ind w:left="4320" w:hanging="360"/>
      </w:pPr>
      <w:rPr>
        <w:rFonts w:ascii="Wingdings" w:hAnsi="Wingdings" w:hint="default"/>
      </w:rPr>
    </w:lvl>
    <w:lvl w:ilvl="6" w:tplc="4EC41BB6" w:tentative="1">
      <w:start w:val="1"/>
      <w:numFmt w:val="bullet"/>
      <w:lvlText w:val=""/>
      <w:lvlJc w:val="left"/>
      <w:pPr>
        <w:tabs>
          <w:tab w:val="num" w:pos="5040"/>
        </w:tabs>
        <w:ind w:left="5040" w:hanging="360"/>
      </w:pPr>
      <w:rPr>
        <w:rFonts w:ascii="Wingdings" w:hAnsi="Wingdings" w:hint="default"/>
      </w:rPr>
    </w:lvl>
    <w:lvl w:ilvl="7" w:tplc="89867E92" w:tentative="1">
      <w:start w:val="1"/>
      <w:numFmt w:val="bullet"/>
      <w:lvlText w:val=""/>
      <w:lvlJc w:val="left"/>
      <w:pPr>
        <w:tabs>
          <w:tab w:val="num" w:pos="5760"/>
        </w:tabs>
        <w:ind w:left="5760" w:hanging="360"/>
      </w:pPr>
      <w:rPr>
        <w:rFonts w:ascii="Wingdings" w:hAnsi="Wingdings" w:hint="default"/>
      </w:rPr>
    </w:lvl>
    <w:lvl w:ilvl="8" w:tplc="4B102B80" w:tentative="1">
      <w:start w:val="1"/>
      <w:numFmt w:val="bullet"/>
      <w:lvlText w:val=""/>
      <w:lvlJc w:val="left"/>
      <w:pPr>
        <w:tabs>
          <w:tab w:val="num" w:pos="6480"/>
        </w:tabs>
        <w:ind w:left="6480" w:hanging="360"/>
      </w:pPr>
      <w:rPr>
        <w:rFonts w:ascii="Wingdings" w:hAnsi="Wingdings" w:hint="default"/>
      </w:rPr>
    </w:lvl>
  </w:abstractNum>
  <w:num w:numId="1" w16cid:durableId="170410621">
    <w:abstractNumId w:val="3"/>
  </w:num>
  <w:num w:numId="2" w16cid:durableId="57897651">
    <w:abstractNumId w:val="1"/>
  </w:num>
  <w:num w:numId="3" w16cid:durableId="2130321512">
    <w:abstractNumId w:val="2"/>
  </w:num>
  <w:num w:numId="4" w16cid:durableId="182138275">
    <w:abstractNumId w:val="0"/>
  </w:num>
  <w:num w:numId="5" w16cid:durableId="19885835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52F9"/>
    <w:rsid w:val="00064185"/>
    <w:rsid w:val="000901B9"/>
    <w:rsid w:val="000B4C23"/>
    <w:rsid w:val="00327CCB"/>
    <w:rsid w:val="003F52F9"/>
    <w:rsid w:val="004F2CD4"/>
    <w:rsid w:val="005614F7"/>
    <w:rsid w:val="005B0F39"/>
    <w:rsid w:val="00653631"/>
    <w:rsid w:val="006718C0"/>
    <w:rsid w:val="006940F2"/>
    <w:rsid w:val="006A57AB"/>
    <w:rsid w:val="006D074D"/>
    <w:rsid w:val="0070238E"/>
    <w:rsid w:val="00784A46"/>
    <w:rsid w:val="0090150A"/>
    <w:rsid w:val="009343CD"/>
    <w:rsid w:val="00B33515"/>
    <w:rsid w:val="00B449A5"/>
    <w:rsid w:val="00B5745E"/>
    <w:rsid w:val="00BA7930"/>
    <w:rsid w:val="00C41056"/>
    <w:rsid w:val="00C821D2"/>
    <w:rsid w:val="00D152B4"/>
    <w:rsid w:val="00DA53AA"/>
    <w:rsid w:val="00E417E6"/>
    <w:rsid w:val="00E61C06"/>
    <w:rsid w:val="00E62F36"/>
    <w:rsid w:val="00F009C1"/>
    <w:rsid w:val="00FF3E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DFAA42"/>
  <w15:docId w15:val="{8050AAA2-87C5-044A-8CA9-F19EF1D53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F52F9"/>
    <w:pPr>
      <w:overflowPunct w:val="0"/>
      <w:autoSpaceDE w:val="0"/>
      <w:autoSpaceDN w:val="0"/>
      <w:adjustRightInd w:val="0"/>
      <w:spacing w:before="120" w:line="300" w:lineRule="atLeast"/>
      <w:textAlignment w:val="baseline"/>
    </w:pPr>
    <w:rPr>
      <w:rFonts w:ascii="Arial" w:hAnsi="Arial"/>
      <w:sz w:val="24"/>
      <w:lang w:eastAsia="de-DE"/>
    </w:rPr>
  </w:style>
  <w:style w:type="paragraph" w:styleId="berschrift1">
    <w:name w:val="heading 1"/>
    <w:basedOn w:val="Standard"/>
    <w:next w:val="Standard"/>
    <w:link w:val="berschrift1Zchn"/>
    <w:autoRedefine/>
    <w:qFormat/>
    <w:rsid w:val="0090150A"/>
    <w:pPr>
      <w:keepNext/>
      <w:numPr>
        <w:numId w:val="4"/>
      </w:numPr>
      <w:spacing w:before="240" w:after="120" w:line="340" w:lineRule="atLeast"/>
      <w:textAlignment w:val="auto"/>
      <w:outlineLvl w:val="0"/>
    </w:pPr>
    <w:rPr>
      <w:b/>
      <w:kern w:val="28"/>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70238E"/>
    <w:rPr>
      <w:rFonts w:ascii="Tahoma" w:hAnsi="Tahoma" w:cs="Tahoma"/>
      <w:sz w:val="16"/>
      <w:szCs w:val="16"/>
    </w:rPr>
  </w:style>
  <w:style w:type="paragraph" w:styleId="Kopfzeile">
    <w:name w:val="header"/>
    <w:basedOn w:val="Standard"/>
    <w:link w:val="KopfzeileZchn"/>
    <w:rsid w:val="005614F7"/>
    <w:pPr>
      <w:tabs>
        <w:tab w:val="center" w:pos="4680"/>
        <w:tab w:val="right" w:pos="9360"/>
      </w:tabs>
    </w:pPr>
  </w:style>
  <w:style w:type="character" w:customStyle="1" w:styleId="KopfzeileZchn">
    <w:name w:val="Kopfzeile Zchn"/>
    <w:basedOn w:val="Absatz-Standardschriftart"/>
    <w:link w:val="Kopfzeile"/>
    <w:rsid w:val="005614F7"/>
    <w:rPr>
      <w:rFonts w:ascii="Arial" w:hAnsi="Arial"/>
      <w:sz w:val="24"/>
      <w:lang w:val="en-GB" w:eastAsia="de-DE"/>
    </w:rPr>
  </w:style>
  <w:style w:type="paragraph" w:styleId="Fuzeile">
    <w:name w:val="footer"/>
    <w:basedOn w:val="Standard"/>
    <w:link w:val="FuzeileZchn"/>
    <w:rsid w:val="005614F7"/>
    <w:pPr>
      <w:tabs>
        <w:tab w:val="center" w:pos="4680"/>
        <w:tab w:val="right" w:pos="9360"/>
      </w:tabs>
    </w:pPr>
  </w:style>
  <w:style w:type="character" w:customStyle="1" w:styleId="FuzeileZchn">
    <w:name w:val="Fußzeile Zchn"/>
    <w:basedOn w:val="Absatz-Standardschriftart"/>
    <w:link w:val="Fuzeile"/>
    <w:rsid w:val="005614F7"/>
    <w:rPr>
      <w:rFonts w:ascii="Arial" w:hAnsi="Arial"/>
      <w:sz w:val="24"/>
      <w:lang w:val="en-GB" w:eastAsia="de-DE"/>
    </w:rPr>
  </w:style>
  <w:style w:type="character" w:styleId="Platzhaltertext">
    <w:name w:val="Placeholder Text"/>
    <w:basedOn w:val="Absatz-Standardschriftart"/>
    <w:uiPriority w:val="99"/>
    <w:semiHidden/>
    <w:rsid w:val="00C821D2"/>
    <w:rPr>
      <w:color w:val="808080"/>
    </w:rPr>
  </w:style>
  <w:style w:type="paragraph" w:styleId="Titel">
    <w:name w:val="Title"/>
    <w:basedOn w:val="Standard"/>
    <w:next w:val="Standard"/>
    <w:link w:val="TitelZchn"/>
    <w:qFormat/>
    <w:rsid w:val="0090150A"/>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90150A"/>
    <w:rPr>
      <w:rFonts w:asciiTheme="majorHAnsi" w:eastAsiaTheme="majorEastAsia" w:hAnsiTheme="majorHAnsi" w:cstheme="majorBidi"/>
      <w:spacing w:val="-10"/>
      <w:kern w:val="28"/>
      <w:sz w:val="56"/>
      <w:szCs w:val="56"/>
      <w:lang w:val="en-GB" w:eastAsia="de-DE"/>
    </w:rPr>
  </w:style>
  <w:style w:type="character" w:customStyle="1" w:styleId="berschrift1Zchn">
    <w:name w:val="Überschrift 1 Zchn"/>
    <w:basedOn w:val="Absatz-Standardschriftart"/>
    <w:link w:val="berschrift1"/>
    <w:rsid w:val="0090150A"/>
    <w:rPr>
      <w:rFonts w:ascii="Arial" w:hAnsi="Arial"/>
      <w:b/>
      <w:kern w:val="28"/>
      <w:sz w:val="28"/>
      <w:lang w:val="en-GB" w:eastAsia="de-DE"/>
    </w:rPr>
  </w:style>
  <w:style w:type="character" w:styleId="Fett">
    <w:name w:val="Strong"/>
    <w:basedOn w:val="Absatz-Standardschriftart"/>
    <w:qFormat/>
    <w:rsid w:val="000901B9"/>
    <w:rPr>
      <w:b/>
      <w:bCs/>
    </w:rPr>
  </w:style>
  <w:style w:type="paragraph" w:styleId="Kommentartext">
    <w:name w:val="annotation text"/>
    <w:link w:val="KommentartextZchn"/>
    <w:uiPriority w:val="99"/>
    <w:semiHidden/>
    <w:unhideWhenUsed/>
  </w:style>
  <w:style w:type="character" w:styleId="Kommentarzeichen">
    <w:name w:val="annotation reference"/>
    <w:uiPriority w:val="99"/>
    <w:semiHidden/>
    <w:unhideWhenUsed/>
    <w:rPr>
      <w:sz w:val="16"/>
      <w:szCs w:val="16"/>
    </w:rPr>
  </w:style>
  <w:style w:type="paragraph" w:styleId="Kommentarthema">
    <w:name w:val="annotation subject"/>
    <w:basedOn w:val="Kommentartext"/>
    <w:next w:val="Kommentartext"/>
    <w:link w:val="KommentarthemaZchn"/>
    <w:semiHidden/>
    <w:unhideWhenUsed/>
    <w:rsid w:val="00E417E6"/>
    <w:pPr>
      <w:overflowPunct w:val="0"/>
      <w:autoSpaceDE w:val="0"/>
      <w:autoSpaceDN w:val="0"/>
      <w:adjustRightInd w:val="0"/>
      <w:spacing w:before="120"/>
      <w:textAlignment w:val="baseline"/>
    </w:pPr>
    <w:rPr>
      <w:rFonts w:ascii="Arial" w:hAnsi="Arial"/>
      <w:b/>
      <w:bCs/>
      <w:lang w:eastAsia="de-DE"/>
    </w:rPr>
  </w:style>
  <w:style w:type="character" w:customStyle="1" w:styleId="KommentartextZchn">
    <w:name w:val="Kommentartext Zchn"/>
    <w:basedOn w:val="Absatz-Standardschriftart"/>
    <w:link w:val="Kommentartext"/>
    <w:uiPriority w:val="99"/>
    <w:semiHidden/>
    <w:rsid w:val="00E417E6"/>
  </w:style>
  <w:style w:type="character" w:customStyle="1" w:styleId="KommentarthemaZchn">
    <w:name w:val="Kommentarthema Zchn"/>
    <w:basedOn w:val="KommentartextZchn"/>
    <w:link w:val="Kommentarthema"/>
    <w:semiHidden/>
    <w:rsid w:val="00E417E6"/>
    <w:rPr>
      <w:rFonts w:ascii="Arial" w:hAnsi="Arial"/>
      <w:b/>
      <w:bCs/>
      <w:lang w:eastAsia="de-DE"/>
    </w:rPr>
  </w:style>
  <w:style w:type="paragraph" w:styleId="berarbeitung">
    <w:name w:val="Revision"/>
    <w:hidden/>
    <w:uiPriority w:val="99"/>
    <w:semiHidden/>
    <w:rsid w:val="00E417E6"/>
    <w:rPr>
      <w:rFonts w:ascii="Arial" w:hAnsi="Arial"/>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Allgemein"/>
          <w:gallery w:val="placeholder"/>
        </w:category>
        <w:types>
          <w:type w:val="bbPlcHdr"/>
        </w:types>
        <w:behaviors>
          <w:behavior w:val="content"/>
        </w:behaviors>
        <w:guid w:val="{E02B5EE4-C1CB-420A-B645-D1EE14C01445}"/>
      </w:docPartPr>
      <w:docPartBody>
        <w:p w:rsidR="001B3326" w:rsidRDefault="00470C2E">
          <w:r w:rsidRPr="001B27F2">
            <w:rPr>
              <w:rStyle w:val="Platzhaltertext"/>
            </w:rPr>
            <w:t>Klicken Sie hier, um Text einzugeben.</w:t>
          </w:r>
        </w:p>
      </w:docPartBody>
    </w:docPart>
    <w:docPart>
      <w:docPartPr>
        <w:name w:val="D42868EF701346A2BD27CE5F761AD0E5"/>
        <w:category>
          <w:name w:val="Allgemein"/>
          <w:gallery w:val="placeholder"/>
        </w:category>
        <w:types>
          <w:type w:val="bbPlcHdr"/>
        </w:types>
        <w:behaviors>
          <w:behavior w:val="content"/>
        </w:behaviors>
        <w:guid w:val="{54D4DB1A-56E3-48A9-9D65-9B38EBA6A798}"/>
      </w:docPartPr>
      <w:docPartBody>
        <w:p w:rsidR="007A5184" w:rsidRDefault="002E42CE" w:rsidP="002E42CE">
          <w:pPr>
            <w:pStyle w:val="D42868EF701346A2BD27CE5F761AD0E5"/>
          </w:pPr>
          <w:r w:rsidRPr="001B27F2">
            <w:rPr>
              <w:rStyle w:val="Platzhaltertext"/>
            </w:rPr>
            <w:t>Klicken Sie hier, um Text einzugeben.</w:t>
          </w:r>
        </w:p>
      </w:docPartBody>
    </w:docPart>
    <w:docPart>
      <w:docPartPr>
        <w:name w:val="A3C5BE6281F44C018EE65880D4B341B0"/>
        <w:category>
          <w:name w:val="Allgemein"/>
          <w:gallery w:val="placeholder"/>
        </w:category>
        <w:types>
          <w:type w:val="bbPlcHdr"/>
        </w:types>
        <w:behaviors>
          <w:behavior w:val="content"/>
        </w:behaviors>
        <w:guid w:val="{753C1BF1-03A2-4B1D-ACFB-CDCAF77DE9EC}"/>
      </w:docPartPr>
      <w:docPartBody>
        <w:p w:rsidR="007A5184" w:rsidRDefault="002E42CE" w:rsidP="002E42CE">
          <w:pPr>
            <w:pStyle w:val="A3C5BE6281F44C018EE65880D4B341B0"/>
          </w:pPr>
          <w:r w:rsidRPr="001B27F2">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0C2E"/>
    <w:rsid w:val="001B3326"/>
    <w:rsid w:val="002E42CE"/>
    <w:rsid w:val="00470C2E"/>
    <w:rsid w:val="007A5184"/>
    <w:rsid w:val="0085124D"/>
    <w:rsid w:val="00F714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E42CE"/>
    <w:rPr>
      <w:color w:val="808080"/>
    </w:rPr>
  </w:style>
  <w:style w:type="paragraph" w:customStyle="1" w:styleId="D42868EF701346A2BD27CE5F761AD0E5">
    <w:name w:val="D42868EF701346A2BD27CE5F761AD0E5"/>
    <w:rsid w:val="002E42CE"/>
    <w:pPr>
      <w:spacing w:after="160" w:line="259" w:lineRule="auto"/>
    </w:pPr>
    <w:rPr>
      <w:lang w:val="de-AT" w:eastAsia="de-AT"/>
    </w:rPr>
  </w:style>
  <w:style w:type="paragraph" w:customStyle="1" w:styleId="A3C5BE6281F44C018EE65880D4B341B0">
    <w:name w:val="A3C5BE6281F44C018EE65880D4B341B0"/>
    <w:rsid w:val="002E42CE"/>
    <w:pPr>
      <w:spacing w:after="160" w:line="259" w:lineRule="auto"/>
    </w:pPr>
    <w:rPr>
      <w:lang w:val="de-AT" w:eastAsia="de-A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3214</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Umweltzeichen Richtline UZ62</vt:lpstr>
    </vt:vector>
  </TitlesOfParts>
  <Company>VKI</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Umweltzeichen Richtline UZ62</dc:title>
  <dc:creator>Administrator</dc:creator>
  <cp:lastModifiedBy>Dusek Barbara</cp:lastModifiedBy>
  <cp:revision>2</cp:revision>
  <dcterms:created xsi:type="dcterms:W3CDTF">2023-03-28T11:06:00Z</dcterms:created>
  <dcterms:modified xsi:type="dcterms:W3CDTF">2023-03-28T11:06:00Z</dcterms:modified>
</cp:coreProperties>
</file>